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A15948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  «Иностранная филология»</w:t>
            </w:r>
            <w:r w:rsidR="009A099F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9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М02303 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«Иностранная филология»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Второй иностранный язык </w:t>
            </w:r>
            <w:r w:rsidR="00A1594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(В</w:t>
            </w:r>
            <w:proofErr w:type="gramStart"/>
            <w:r w:rsidR="00A15948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2</w:t>
            </w:r>
            <w:proofErr w:type="gramEnd"/>
            <w:r w:rsidR="009A099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 (немецкий, 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948" w:rsidRPr="00A159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социально-достаточную межкультурную коммуникативную компетенцию студентов по второму иностранному языку. </w:t>
            </w:r>
            <w:proofErr w:type="spellStart"/>
            <w:r w:rsidR="00A15948" w:rsidRPr="00A15948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A15948" w:rsidRPr="00A15948">
              <w:rPr>
                <w:rFonts w:ascii="Times New Roman" w:hAnsi="Times New Roman" w:cs="Times New Roman"/>
                <w:sz w:val="24"/>
                <w:szCs w:val="24"/>
              </w:rPr>
              <w:t>-коммуникативная компетенция понимается как способность и готовность выпускника к иноязычному общению на межкультурном уровне.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РО1.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  <w:p w:rsidR="00A15948" w:rsidRPr="00A15948" w:rsidRDefault="00A15948" w:rsidP="00A159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A1594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  <w:p w:rsidR="002E729C" w:rsidRPr="00A15948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«Перевод» как центральное понятие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практику перевода. М.,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проблемы теории и практики перевода в контексте 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современности. Алматы,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</w:t>
            </w:r>
            <w:r w:rsidR="009A099F">
              <w:rPr>
                <w:rFonts w:ascii="Times New Roman" w:eastAsia="Times New Roman" w:hAnsi="Times New Roman" w:cs="Times New Roman"/>
                <w:sz w:val="24"/>
                <w:szCs w:val="24"/>
              </w:rPr>
              <w:t>ая теория перевода. Москва, 2019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соответствия. Предметная ситуация, причинно-следственные отношения, тема-рема, преобразование, членение 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перевода как источник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 социологические аспекты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основных направления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этика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устного перевода с учетом нормативных аспектов перевода. Основы международного этикета. Общие 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5948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  <w:bookmarkStart w:id="0" w:name="_GoBack"/>
            <w:bookmarkEnd w:id="0"/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2C1D3C"/>
    <w:rsid w:val="002E729C"/>
    <w:rsid w:val="003029AF"/>
    <w:rsid w:val="00321850"/>
    <w:rsid w:val="004659E5"/>
    <w:rsid w:val="004711FE"/>
    <w:rsid w:val="005D2FB0"/>
    <w:rsid w:val="00653CA1"/>
    <w:rsid w:val="009A099F"/>
    <w:rsid w:val="00A15948"/>
    <w:rsid w:val="00B84327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2021-01-15T08:31:00Z</cp:lastPrinted>
  <dcterms:created xsi:type="dcterms:W3CDTF">2021-01-13T11:08:00Z</dcterms:created>
  <dcterms:modified xsi:type="dcterms:W3CDTF">2023-07-01T14:17:00Z</dcterms:modified>
</cp:coreProperties>
</file>